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9E" w:rsidRDefault="0099699E" w:rsidP="0099699E">
      <w:pPr>
        <w:pStyle w:val="NormlWeb"/>
        <w:spacing w:before="150" w:beforeAutospacing="0" w:after="150" w:afterAutospacing="0"/>
        <w:jc w:val="center"/>
        <w:rPr>
          <w:rFonts w:ascii="Arial" w:hAnsi="Arial" w:cs="Arial"/>
          <w:color w:val="6E6E63"/>
          <w:sz w:val="18"/>
          <w:szCs w:val="18"/>
        </w:rPr>
      </w:pPr>
      <w:r>
        <w:rPr>
          <w:rFonts w:ascii="Arial" w:hAnsi="Arial" w:cs="Arial"/>
          <w:color w:val="FF0000"/>
          <w:sz w:val="36"/>
          <w:szCs w:val="36"/>
        </w:rPr>
        <w:t>Mikulás túra</w:t>
      </w:r>
    </w:p>
    <w:p w:rsidR="00F309CC" w:rsidRDefault="00F309CC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</w:p>
    <w:p w:rsidR="008619B2" w:rsidRPr="008619B2" w:rsidRDefault="008619B2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8619B2">
        <w:rPr>
          <w:rFonts w:asciiTheme="minorHAnsi" w:hAnsiTheme="minorHAnsi" w:cs="Arial"/>
          <w:color w:val="6E6E63"/>
        </w:rPr>
        <w:t>Kedves túrázók, természetet kedvelők!</w:t>
      </w:r>
    </w:p>
    <w:p w:rsidR="0099699E" w:rsidRPr="008619B2" w:rsidRDefault="00F309CC" w:rsidP="00211DE1">
      <w:pPr>
        <w:pStyle w:val="NormlWeb"/>
        <w:spacing w:before="150" w:beforeAutospacing="0" w:after="150" w:afterAutospacing="0"/>
        <w:jc w:val="both"/>
        <w:rPr>
          <w:rFonts w:asciiTheme="minorHAnsi" w:hAnsiTheme="minorHAnsi" w:cs="Arial"/>
          <w:color w:val="6E6E63"/>
        </w:rPr>
      </w:pPr>
      <w:r>
        <w:rPr>
          <w:rFonts w:ascii="Arial" w:hAnsi="Arial" w:cs="Arial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290195</wp:posOffset>
            </wp:positionV>
            <wp:extent cx="1638300" cy="217331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7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99E" w:rsidRPr="008619B2">
        <w:rPr>
          <w:rStyle w:val="Kiemels2"/>
          <w:rFonts w:asciiTheme="minorHAnsi" w:hAnsiTheme="minorHAnsi" w:cs="Arial"/>
          <w:color w:val="6E6E63"/>
        </w:rPr>
        <w:t>A</w:t>
      </w:r>
      <w:r w:rsidR="0099699E" w:rsidRPr="008619B2">
        <w:rPr>
          <w:rStyle w:val="Kiemels"/>
          <w:rFonts w:asciiTheme="minorHAnsi" w:hAnsiTheme="minorHAnsi" w:cs="Arial"/>
          <w:b/>
          <w:bCs/>
          <w:color w:val="6E6E63"/>
        </w:rPr>
        <w:t> </w:t>
      </w:r>
      <w:r w:rsidR="0099699E" w:rsidRPr="008619B2">
        <w:rPr>
          <w:rStyle w:val="Kiemels2"/>
          <w:rFonts w:asciiTheme="minorHAnsi" w:hAnsiTheme="minorHAnsi" w:cs="Arial"/>
          <w:color w:val="6E6E63"/>
        </w:rPr>
        <w:t>Tolna Megyei Természetbarát Szövetség</w:t>
      </w:r>
      <w:r w:rsidR="0099699E" w:rsidRPr="008619B2">
        <w:rPr>
          <w:rFonts w:asciiTheme="minorHAnsi" w:hAnsiTheme="minorHAnsi" w:cs="Arial"/>
          <w:color w:val="6E6E63"/>
        </w:rPr>
        <w:t> és a </w:t>
      </w:r>
      <w:proofErr w:type="spellStart"/>
      <w:r w:rsidR="0099699E" w:rsidRPr="008619B2">
        <w:rPr>
          <w:rStyle w:val="Kiemels2"/>
          <w:rFonts w:asciiTheme="minorHAnsi" w:hAnsiTheme="minorHAnsi" w:cs="Arial"/>
          <w:color w:val="6E6E63"/>
        </w:rPr>
        <w:t>TanÖsvény</w:t>
      </w:r>
      <w:proofErr w:type="spellEnd"/>
      <w:r w:rsidR="0099699E" w:rsidRPr="008619B2">
        <w:rPr>
          <w:rStyle w:val="Kiemels2"/>
          <w:rFonts w:asciiTheme="minorHAnsi" w:hAnsiTheme="minorHAnsi" w:cs="Arial"/>
          <w:color w:val="6E6E63"/>
        </w:rPr>
        <w:t xml:space="preserve"> Természetjárásért Egyesület</w:t>
      </w:r>
      <w:r w:rsidR="008619B2" w:rsidRPr="008619B2">
        <w:rPr>
          <w:rStyle w:val="Kiemels2"/>
          <w:rFonts w:asciiTheme="minorHAnsi" w:hAnsiTheme="minorHAnsi" w:cs="Arial"/>
          <w:color w:val="6E6E63"/>
        </w:rPr>
        <w:t xml:space="preserve"> </w:t>
      </w:r>
      <w:r w:rsidR="008619B2" w:rsidRPr="008619B2">
        <w:rPr>
          <w:rFonts w:asciiTheme="minorHAnsi" w:hAnsiTheme="minorHAnsi" w:cs="Arial"/>
          <w:color w:val="6E6E63"/>
        </w:rPr>
        <w:t xml:space="preserve">Mikulása idén is vár benneteket hagyományos </w:t>
      </w:r>
      <w:proofErr w:type="gramStart"/>
      <w:r w:rsidR="008619B2" w:rsidRPr="008619B2">
        <w:rPr>
          <w:rFonts w:asciiTheme="minorHAnsi" w:hAnsiTheme="minorHAnsi" w:cs="Arial"/>
          <w:color w:val="6E6E63"/>
        </w:rPr>
        <w:t>rendezvényen</w:t>
      </w:r>
      <w:proofErr w:type="gramEnd"/>
      <w:r w:rsidR="008619B2" w:rsidRPr="008619B2">
        <w:rPr>
          <w:rFonts w:asciiTheme="minorHAnsi" w:hAnsiTheme="minorHAnsi" w:cs="Arial"/>
          <w:color w:val="6E6E63"/>
        </w:rPr>
        <w:t xml:space="preserve"> a Mikulás túrán!</w:t>
      </w:r>
    </w:p>
    <w:p w:rsidR="008619B2" w:rsidRPr="008619B2" w:rsidRDefault="008619B2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211DE1">
        <w:rPr>
          <w:rFonts w:asciiTheme="minorHAnsi" w:hAnsiTheme="minorHAnsi" w:cs="Arial"/>
          <w:color w:val="6E6E63"/>
        </w:rPr>
        <w:t>A túra jellege:</w:t>
      </w:r>
      <w:r w:rsidRPr="008619B2">
        <w:rPr>
          <w:rFonts w:asciiTheme="minorHAnsi" w:hAnsiTheme="minorHAnsi" w:cs="Arial"/>
          <w:color w:val="6E6E63"/>
        </w:rPr>
        <w:t xml:space="preserve"> nyílt túra, egyénileg szabadon választott útvonallal a </w:t>
      </w:r>
      <w:proofErr w:type="spellStart"/>
      <w:r w:rsidRPr="008619B2">
        <w:rPr>
          <w:rFonts w:asciiTheme="minorHAnsi" w:hAnsiTheme="minorHAnsi" w:cs="Arial"/>
          <w:color w:val="6E6E63"/>
        </w:rPr>
        <w:t>magyaregregyi</w:t>
      </w:r>
      <w:proofErr w:type="spellEnd"/>
      <w:r w:rsidRPr="008619B2">
        <w:rPr>
          <w:rFonts w:asciiTheme="minorHAnsi" w:hAnsiTheme="minorHAnsi" w:cs="Arial"/>
          <w:color w:val="6E6E63"/>
        </w:rPr>
        <w:t xml:space="preserve"> Kadarka </w:t>
      </w:r>
      <w:proofErr w:type="spellStart"/>
      <w:r w:rsidRPr="008619B2">
        <w:rPr>
          <w:rFonts w:asciiTheme="minorHAnsi" w:hAnsiTheme="minorHAnsi" w:cs="Arial"/>
          <w:color w:val="6E6E63"/>
        </w:rPr>
        <w:t>kulcsosház</w:t>
      </w:r>
      <w:proofErr w:type="spellEnd"/>
      <w:r w:rsidRPr="008619B2">
        <w:rPr>
          <w:rFonts w:asciiTheme="minorHAnsi" w:hAnsiTheme="minorHAnsi" w:cs="Arial"/>
          <w:color w:val="6E6E63"/>
        </w:rPr>
        <w:t xml:space="preserve"> érintésével</w:t>
      </w:r>
    </w:p>
    <w:p w:rsidR="0099699E" w:rsidRPr="008619B2" w:rsidRDefault="00211DE1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>
        <w:rPr>
          <w:rFonts w:asciiTheme="minorHAnsi" w:hAnsiTheme="minorHAnsi" w:cs="Arial"/>
          <w:color w:val="6E6E63"/>
        </w:rPr>
        <w:t>Időpont:</w:t>
      </w:r>
      <w:r w:rsidRPr="00211DE1">
        <w:rPr>
          <w:rFonts w:asciiTheme="minorHAnsi" w:hAnsiTheme="minorHAnsi" w:cs="Arial"/>
          <w:color w:val="6E6E63"/>
        </w:rPr>
        <w:tab/>
      </w:r>
      <w:r>
        <w:rPr>
          <w:rFonts w:asciiTheme="minorHAnsi" w:hAnsiTheme="minorHAnsi" w:cs="Arial"/>
          <w:color w:val="6E6E63"/>
        </w:rPr>
        <w:tab/>
      </w:r>
      <w:r>
        <w:rPr>
          <w:rFonts w:asciiTheme="minorHAnsi" w:hAnsiTheme="minorHAnsi" w:cs="Arial"/>
          <w:color w:val="6E6E63"/>
        </w:rPr>
        <w:tab/>
      </w:r>
      <w:r>
        <w:rPr>
          <w:rFonts w:asciiTheme="minorHAnsi" w:hAnsiTheme="minorHAnsi" w:cs="Arial"/>
          <w:color w:val="6E6E63"/>
        </w:rPr>
        <w:tab/>
      </w:r>
      <w:r w:rsidR="0099699E" w:rsidRPr="008619B2">
        <w:rPr>
          <w:rStyle w:val="Kiemels2"/>
          <w:rFonts w:asciiTheme="minorHAnsi" w:hAnsiTheme="minorHAnsi" w:cs="Arial"/>
          <w:color w:val="6E6E63"/>
        </w:rPr>
        <w:t>2016. december 3. szombat</w:t>
      </w:r>
    </w:p>
    <w:p w:rsidR="0099699E" w:rsidRPr="008619B2" w:rsidRDefault="00211DE1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>
        <w:rPr>
          <w:rFonts w:asciiTheme="minorHAnsi" w:hAnsiTheme="minorHAnsi" w:cs="Arial"/>
          <w:color w:val="6E6E63"/>
        </w:rPr>
        <w:t>A Mikulás fogadóórája</w:t>
      </w:r>
      <w:r w:rsidR="0099699E" w:rsidRPr="00211DE1">
        <w:rPr>
          <w:rFonts w:asciiTheme="minorHAnsi" w:hAnsiTheme="minorHAnsi" w:cs="Arial"/>
          <w:color w:val="6E6E63"/>
        </w:rPr>
        <w:t>:</w:t>
      </w:r>
      <w:r w:rsidR="0099699E" w:rsidRPr="008619B2">
        <w:rPr>
          <w:rFonts w:asciiTheme="minorHAnsi" w:hAnsiTheme="minorHAnsi" w:cs="Arial"/>
          <w:color w:val="6E6E63"/>
        </w:rPr>
        <w:t>      </w:t>
      </w:r>
      <w:r>
        <w:rPr>
          <w:rFonts w:asciiTheme="minorHAnsi" w:hAnsiTheme="minorHAnsi" w:cs="Arial"/>
          <w:color w:val="6E6E63"/>
        </w:rPr>
        <w:tab/>
      </w:r>
      <w:r>
        <w:rPr>
          <w:rFonts w:asciiTheme="minorHAnsi" w:hAnsiTheme="minorHAnsi" w:cs="Arial"/>
          <w:color w:val="6E6E63"/>
        </w:rPr>
        <w:tab/>
      </w:r>
      <w:r w:rsidR="0099699E" w:rsidRPr="008619B2">
        <w:rPr>
          <w:rStyle w:val="Kiemels2"/>
          <w:rFonts w:asciiTheme="minorHAnsi" w:hAnsiTheme="minorHAnsi" w:cs="Arial"/>
          <w:color w:val="6E6E63"/>
        </w:rPr>
        <w:t>10:00-14:00 óra között</w:t>
      </w:r>
    </w:p>
    <w:p w:rsidR="0099699E" w:rsidRPr="008619B2" w:rsidRDefault="0099699E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211DE1">
        <w:rPr>
          <w:rFonts w:asciiTheme="minorHAnsi" w:hAnsiTheme="minorHAnsi" w:cs="Arial"/>
          <w:color w:val="6E6E63"/>
        </w:rPr>
        <w:t>Helyszín:</w:t>
      </w:r>
      <w:r w:rsidRPr="008619B2">
        <w:rPr>
          <w:rFonts w:asciiTheme="minorHAnsi" w:hAnsiTheme="minorHAnsi" w:cs="Arial"/>
          <w:color w:val="6E6E63"/>
        </w:rPr>
        <w:t>               </w:t>
      </w:r>
      <w:r w:rsidR="00211DE1">
        <w:rPr>
          <w:rFonts w:asciiTheme="minorHAnsi" w:hAnsiTheme="minorHAnsi" w:cs="Arial"/>
          <w:color w:val="6E6E63"/>
        </w:rPr>
        <w:tab/>
      </w:r>
      <w:r w:rsidR="00211DE1">
        <w:rPr>
          <w:rFonts w:asciiTheme="minorHAnsi" w:hAnsiTheme="minorHAnsi" w:cs="Arial"/>
          <w:color w:val="6E6E63"/>
        </w:rPr>
        <w:tab/>
      </w:r>
      <w:r w:rsidR="00211DE1">
        <w:rPr>
          <w:rFonts w:asciiTheme="minorHAnsi" w:hAnsiTheme="minorHAnsi" w:cs="Arial"/>
          <w:color w:val="6E6E63"/>
        </w:rPr>
        <w:tab/>
      </w:r>
      <w:r w:rsidRPr="008619B2">
        <w:rPr>
          <w:rStyle w:val="Kiemels2"/>
          <w:rFonts w:asciiTheme="minorHAnsi" w:hAnsiTheme="minorHAnsi" w:cs="Arial"/>
          <w:color w:val="6E6E63"/>
        </w:rPr>
        <w:t xml:space="preserve">Magyaregregy, Kadarka </w:t>
      </w:r>
      <w:proofErr w:type="spellStart"/>
      <w:r w:rsidRPr="008619B2">
        <w:rPr>
          <w:rStyle w:val="Kiemels2"/>
          <w:rFonts w:asciiTheme="minorHAnsi" w:hAnsiTheme="minorHAnsi" w:cs="Arial"/>
          <w:color w:val="6E6E63"/>
        </w:rPr>
        <w:t>kulcsosház</w:t>
      </w:r>
      <w:proofErr w:type="spellEnd"/>
    </w:p>
    <w:p w:rsidR="00211DE1" w:rsidRDefault="00211DE1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</w:p>
    <w:p w:rsidR="00211DE1" w:rsidRDefault="0099699E" w:rsidP="00211DE1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8619B2">
        <w:rPr>
          <w:rFonts w:asciiTheme="minorHAnsi" w:hAnsiTheme="minorHAnsi" w:cs="Arial"/>
          <w:color w:val="6E6E63"/>
        </w:rPr>
        <w:t xml:space="preserve">A </w:t>
      </w:r>
      <w:proofErr w:type="spellStart"/>
      <w:r w:rsidRPr="008619B2">
        <w:rPr>
          <w:rFonts w:asciiTheme="minorHAnsi" w:hAnsiTheme="minorHAnsi" w:cs="Arial"/>
          <w:color w:val="6E6E63"/>
        </w:rPr>
        <w:t>kulcsosház</w:t>
      </w:r>
      <w:proofErr w:type="spellEnd"/>
      <w:r w:rsidRPr="008619B2">
        <w:rPr>
          <w:rFonts w:asciiTheme="minorHAnsi" w:hAnsiTheme="minorHAnsi" w:cs="Arial"/>
          <w:color w:val="6E6E63"/>
        </w:rPr>
        <w:t xml:space="preserve"> a Mecsek turistatérképen az S+ jelzés mellett a </w:t>
      </w:r>
      <w:proofErr w:type="spellStart"/>
      <w:r w:rsidRPr="008619B2">
        <w:rPr>
          <w:rFonts w:asciiTheme="minorHAnsi" w:hAnsiTheme="minorHAnsi" w:cs="Arial"/>
          <w:color w:val="6E6E63"/>
        </w:rPr>
        <w:t>Máré</w:t>
      </w:r>
      <w:proofErr w:type="spellEnd"/>
      <w:r w:rsidRPr="008619B2">
        <w:rPr>
          <w:rFonts w:asciiTheme="minorHAnsi" w:hAnsiTheme="minorHAnsi" w:cs="Arial"/>
          <w:color w:val="6E6E63"/>
        </w:rPr>
        <w:t xml:space="preserve"> vár közelében</w:t>
      </w:r>
      <w:r w:rsidR="008619B2" w:rsidRPr="008619B2">
        <w:rPr>
          <w:rFonts w:asciiTheme="minorHAnsi" w:hAnsiTheme="minorHAnsi" w:cs="Arial"/>
          <w:color w:val="6E6E63"/>
        </w:rPr>
        <w:t xml:space="preserve"> </w:t>
      </w:r>
      <w:r w:rsidRPr="008619B2">
        <w:rPr>
          <w:rFonts w:asciiTheme="minorHAnsi" w:hAnsiTheme="minorHAnsi" w:cs="Arial"/>
          <w:color w:val="6E6E63"/>
        </w:rPr>
        <w:t xml:space="preserve">található és az Ifjúsági Unió Szekszárd bocsátja a Mikulás </w:t>
      </w:r>
      <w:r w:rsidR="008619B2" w:rsidRPr="008619B2">
        <w:rPr>
          <w:rFonts w:asciiTheme="minorHAnsi" w:hAnsiTheme="minorHAnsi" w:cs="Arial"/>
          <w:color w:val="6E6E63"/>
        </w:rPr>
        <w:t xml:space="preserve">és csapata </w:t>
      </w:r>
      <w:r w:rsidRPr="008619B2">
        <w:rPr>
          <w:rFonts w:asciiTheme="minorHAnsi" w:hAnsiTheme="minorHAnsi" w:cs="Arial"/>
          <w:color w:val="6E6E63"/>
        </w:rPr>
        <w:t>rendelkezésére.</w:t>
      </w:r>
      <w:r w:rsidR="00211DE1">
        <w:rPr>
          <w:rFonts w:asciiTheme="minorHAnsi" w:hAnsiTheme="minorHAnsi" w:cs="Arial"/>
          <w:color w:val="6E6E63"/>
        </w:rPr>
        <w:t xml:space="preserve"> </w:t>
      </w:r>
    </w:p>
    <w:p w:rsidR="0099699E" w:rsidRPr="008619B2" w:rsidRDefault="0099699E" w:rsidP="0099699E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8619B2">
        <w:rPr>
          <w:rFonts w:asciiTheme="minorHAnsi" w:hAnsiTheme="minorHAnsi" w:cs="Arial"/>
          <w:color w:val="6E6E63"/>
          <w:u w:val="single"/>
        </w:rPr>
        <w:t>Ajánlott túraútvonalak (a sorszámra kattintva az útvonal megjelenik térképen):</w:t>
      </w:r>
    </w:p>
    <w:p w:rsidR="00D429AD" w:rsidRDefault="00F309CC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6" w:tgtFrame="_blank" w:history="1">
        <w:r w:rsidRPr="00D429AD">
          <w:rPr>
            <w:rStyle w:val="Hiperhivatkozs"/>
            <w:rFonts w:asciiTheme="minorHAnsi" w:hAnsiTheme="minorHAnsi" w:cs="Arial"/>
          </w:rPr>
          <w:t>1</w:t>
        </w:r>
      </w:hyperlink>
      <w:r w:rsidRPr="00D429AD">
        <w:rPr>
          <w:rFonts w:asciiTheme="minorHAnsi" w:hAnsiTheme="minorHAnsi" w:cs="Arial"/>
          <w:color w:val="6E6E63"/>
        </w:rPr>
        <w:t xml:space="preserve">. Kárász (S) - Kecskehát - Nyárádi-kunyhó (Z+) - Akai-tető (S+) - Kadarka </w:t>
      </w:r>
      <w:proofErr w:type="spellStart"/>
      <w:r w:rsidRPr="00D429AD">
        <w:rPr>
          <w:rFonts w:asciiTheme="minorHAnsi" w:hAnsiTheme="minorHAnsi" w:cs="Arial"/>
          <w:color w:val="6E6E63"/>
        </w:rPr>
        <w:t>Kulcsosház</w:t>
      </w:r>
      <w:proofErr w:type="spellEnd"/>
      <w:r w:rsidRPr="00D429AD">
        <w:rPr>
          <w:rFonts w:asciiTheme="minorHAnsi" w:hAnsiTheme="minorHAnsi" w:cs="Arial"/>
          <w:color w:val="6E6E63"/>
        </w:rPr>
        <w:t xml:space="preserve"> (9 km)</w:t>
      </w:r>
    </w:p>
    <w:p w:rsidR="00D429AD" w:rsidRDefault="00C06D27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7" w:tgtFrame="_blank" w:history="1">
        <w:r w:rsidR="00F309CC" w:rsidRPr="00D429AD">
          <w:rPr>
            <w:rStyle w:val="Hiperhivatkozs"/>
            <w:rFonts w:asciiTheme="minorHAnsi" w:hAnsiTheme="minorHAnsi" w:cs="Arial"/>
          </w:rPr>
          <w:t>2</w:t>
        </w:r>
      </w:hyperlink>
      <w:r w:rsidR="00F309CC" w:rsidRPr="00D429AD">
        <w:rPr>
          <w:rFonts w:asciiTheme="minorHAnsi" w:hAnsiTheme="minorHAnsi" w:cs="Arial"/>
          <w:color w:val="6E6E63"/>
        </w:rPr>
        <w:t xml:space="preserve">. Váralja (K+) - Váraljai-völgy - Farkas-árok - Lapátvár - Dobogó (S+)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Somosi-kút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Akai-tető - Vár-völgy - Kadarka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Kulcsosház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(14 km)</w:t>
      </w:r>
    </w:p>
    <w:p w:rsidR="00D429AD" w:rsidRDefault="00C06D27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8" w:tgtFrame="_blank" w:history="1">
        <w:r w:rsidR="00F309CC" w:rsidRPr="00D429AD">
          <w:rPr>
            <w:rStyle w:val="Hiperhivatkozs"/>
            <w:rFonts w:asciiTheme="minorHAnsi" w:hAnsiTheme="minorHAnsi" w:cs="Arial"/>
          </w:rPr>
          <w:t>3</w:t>
        </w:r>
      </w:hyperlink>
      <w:r w:rsidR="00F309CC" w:rsidRPr="00D429AD">
        <w:rPr>
          <w:rFonts w:asciiTheme="minorHAnsi" w:hAnsiTheme="minorHAnsi" w:cs="Arial"/>
          <w:color w:val="6E6E63"/>
        </w:rPr>
        <w:t xml:space="preserve">.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Zobákpuszta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(S+)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Takanyó-völgy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Kis-kaszáló - Hidasi-völgy - Hidasi-hát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Máré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vár - Várvölgy - Magyaregregy (7,5 km)</w:t>
      </w:r>
    </w:p>
    <w:p w:rsidR="00D429AD" w:rsidRDefault="00C06D27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9" w:tgtFrame="_blank" w:history="1">
        <w:r w:rsidR="00F309CC" w:rsidRPr="00D429AD">
          <w:rPr>
            <w:rStyle w:val="Hiperhivatkozs"/>
            <w:rFonts w:asciiTheme="minorHAnsi" w:hAnsiTheme="minorHAnsi" w:cs="Arial"/>
          </w:rPr>
          <w:t>4</w:t>
        </w:r>
      </w:hyperlink>
      <w:r w:rsidR="00F309CC" w:rsidRPr="00D429AD">
        <w:rPr>
          <w:rFonts w:asciiTheme="minorHAnsi" w:hAnsiTheme="minorHAnsi" w:cs="Arial"/>
          <w:color w:val="6E6E63"/>
        </w:rPr>
        <w:t xml:space="preserve">. Óbánya (K)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Kisújbánya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Cigány-hegy (S Z háromszög) - Balázs orma (Z) - Cigány-horhos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Kövestető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(S+) - Kadarka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Kulcsosház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(11,5 km)</w:t>
      </w:r>
    </w:p>
    <w:p w:rsidR="00D429AD" w:rsidRDefault="00C06D27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10" w:tgtFrame="_blank" w:history="1">
        <w:r w:rsidR="00F309CC" w:rsidRPr="00D429AD">
          <w:rPr>
            <w:rStyle w:val="Hiperhivatkozs"/>
            <w:rFonts w:asciiTheme="minorHAnsi" w:hAnsiTheme="minorHAnsi" w:cs="Arial"/>
          </w:rPr>
          <w:t>5</w:t>
        </w:r>
      </w:hyperlink>
      <w:r w:rsidR="00F309CC" w:rsidRPr="00D429AD">
        <w:rPr>
          <w:rFonts w:asciiTheme="minorHAnsi" w:hAnsiTheme="minorHAnsi" w:cs="Arial"/>
          <w:color w:val="6E6E63"/>
        </w:rPr>
        <w:t xml:space="preserve">. Mecseknádasd (P)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Kappenvasszer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Dögkúttető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Pásztor-forrás - Várvölgyi geológiai tanösvény - Gergely-Éva forrás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Máré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vára - Kadarka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Kulcsosház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(13,5 km)</w:t>
      </w:r>
    </w:p>
    <w:p w:rsidR="00F309CC" w:rsidRPr="00D429AD" w:rsidRDefault="00C06D27" w:rsidP="00F309CC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hyperlink r:id="rId11" w:tgtFrame="_blank" w:history="1">
        <w:r w:rsidR="00F309CC" w:rsidRPr="00D429AD">
          <w:rPr>
            <w:rStyle w:val="Hiperhivatkozs"/>
            <w:rFonts w:asciiTheme="minorHAnsi" w:hAnsiTheme="minorHAnsi" w:cs="Arial"/>
          </w:rPr>
          <w:t>6</w:t>
        </w:r>
      </w:hyperlink>
      <w:r w:rsidR="00F309CC" w:rsidRPr="00D429AD">
        <w:rPr>
          <w:rFonts w:asciiTheme="minorHAnsi" w:hAnsiTheme="minorHAnsi" w:cs="Arial"/>
          <w:color w:val="6E6E63"/>
        </w:rPr>
        <w:t xml:space="preserve">. Hosszúhetény (Z négyzet)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Püspökszentlászló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(K háromszög) - Üveghuta (Z) - Balázs-orma - Cigány-horhos - Köves-tető (S+) -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Máré-vára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- Kadarka </w:t>
      </w:r>
      <w:proofErr w:type="spellStart"/>
      <w:r w:rsidR="00F309CC" w:rsidRPr="00D429AD">
        <w:rPr>
          <w:rFonts w:asciiTheme="minorHAnsi" w:hAnsiTheme="minorHAnsi" w:cs="Arial"/>
          <w:color w:val="6E6E63"/>
        </w:rPr>
        <w:t>Kulcsosház</w:t>
      </w:r>
      <w:proofErr w:type="spellEnd"/>
      <w:r w:rsidR="00F309CC" w:rsidRPr="00D429AD">
        <w:rPr>
          <w:rFonts w:asciiTheme="minorHAnsi" w:hAnsiTheme="minorHAnsi" w:cs="Arial"/>
          <w:color w:val="6E6E63"/>
        </w:rPr>
        <w:t xml:space="preserve"> (11,5 km)</w:t>
      </w:r>
    </w:p>
    <w:p w:rsidR="00211DE1" w:rsidRDefault="00211DE1" w:rsidP="0099699E">
      <w:pPr>
        <w:pStyle w:val="NormlWeb"/>
        <w:spacing w:before="150" w:beforeAutospacing="0" w:after="150" w:afterAutospacing="0"/>
        <w:jc w:val="center"/>
        <w:rPr>
          <w:rStyle w:val="Kiemels2"/>
          <w:rFonts w:asciiTheme="minorHAnsi" w:hAnsiTheme="minorHAnsi" w:cs="Arial"/>
          <w:color w:val="6E6E63"/>
        </w:rPr>
      </w:pPr>
    </w:p>
    <w:p w:rsidR="0099699E" w:rsidRPr="008619B2" w:rsidRDefault="0099699E" w:rsidP="0099699E">
      <w:pPr>
        <w:pStyle w:val="NormlWeb"/>
        <w:spacing w:before="150" w:beforeAutospacing="0" w:after="150" w:afterAutospacing="0"/>
        <w:jc w:val="center"/>
        <w:rPr>
          <w:rFonts w:asciiTheme="minorHAnsi" w:hAnsiTheme="minorHAnsi" w:cs="Arial"/>
          <w:color w:val="6E6E63"/>
        </w:rPr>
      </w:pPr>
      <w:r w:rsidRPr="008619B2">
        <w:rPr>
          <w:rStyle w:val="Kiemels2"/>
          <w:rFonts w:asciiTheme="minorHAnsi" w:hAnsiTheme="minorHAnsi" w:cs="Arial"/>
          <w:color w:val="6E6E63"/>
        </w:rPr>
        <w:t>A Télapó zsíros kenyérrel, meleg teával és forralt borral várja a turistákat.</w:t>
      </w:r>
    </w:p>
    <w:p w:rsidR="0099699E" w:rsidRDefault="0099699E" w:rsidP="0099699E">
      <w:pPr>
        <w:pStyle w:val="NormlWeb"/>
        <w:spacing w:before="150" w:beforeAutospacing="0" w:after="150" w:afterAutospacing="0"/>
        <w:jc w:val="center"/>
        <w:rPr>
          <w:rStyle w:val="Kiemels2"/>
          <w:rFonts w:asciiTheme="minorHAnsi" w:hAnsiTheme="minorHAnsi" w:cs="Arial"/>
          <w:color w:val="FF0000"/>
        </w:rPr>
      </w:pPr>
      <w:r w:rsidRPr="00211DE1">
        <w:rPr>
          <w:rStyle w:val="Kiemels2"/>
          <w:rFonts w:asciiTheme="minorHAnsi" w:hAnsiTheme="minorHAnsi" w:cs="Arial"/>
          <w:color w:val="FF0000"/>
        </w:rPr>
        <w:t>Poharadat ne felejtsd otthon!</w:t>
      </w:r>
    </w:p>
    <w:p w:rsidR="00211DE1" w:rsidRDefault="00211DE1" w:rsidP="00211DE1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</w:p>
    <w:p w:rsidR="00211DE1" w:rsidRDefault="00211DE1" w:rsidP="00211DE1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 w:rsidRPr="008619B2">
        <w:rPr>
          <w:rFonts w:asciiTheme="minorHAnsi" w:hAnsiTheme="minorHAnsi" w:cs="Arial"/>
          <w:color w:val="6E6E63"/>
        </w:rPr>
        <w:t>A rendezvényre az előző évekhez hasonlóan várjuk iskolás csoportok, egyesületek, baráti társaságok jelentkezését.</w:t>
      </w:r>
    </w:p>
    <w:p w:rsidR="0099699E" w:rsidRDefault="00211DE1" w:rsidP="00211DE1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>
        <w:rPr>
          <w:rFonts w:asciiTheme="minorHAnsi" w:hAnsiTheme="minorHAnsi" w:cs="Arial"/>
          <w:color w:val="6E6E63"/>
        </w:rPr>
        <w:t>K</w:t>
      </w:r>
      <w:r w:rsidR="0099699E" w:rsidRPr="008619B2">
        <w:rPr>
          <w:rFonts w:asciiTheme="minorHAnsi" w:hAnsiTheme="minorHAnsi" w:cs="Arial"/>
          <w:color w:val="6E6E63"/>
        </w:rPr>
        <w:t>érünk minden szervezetet, vagy egyéni túrázót, hogy </w:t>
      </w:r>
      <w:r w:rsidR="0099699E" w:rsidRPr="008619B2">
        <w:rPr>
          <w:rStyle w:val="Kiemels2"/>
          <w:rFonts w:asciiTheme="minorHAnsi" w:hAnsiTheme="minorHAnsi" w:cs="Arial"/>
          <w:color w:val="6E6E63"/>
        </w:rPr>
        <w:t>2016. november 30-ig</w:t>
      </w:r>
      <w:r>
        <w:rPr>
          <w:rStyle w:val="Kiemels2"/>
          <w:rFonts w:asciiTheme="minorHAnsi" w:hAnsiTheme="minorHAnsi" w:cs="Arial"/>
          <w:color w:val="6E6E63"/>
        </w:rPr>
        <w:t xml:space="preserve"> </w:t>
      </w:r>
      <w:r w:rsidR="0099699E" w:rsidRPr="008619B2">
        <w:rPr>
          <w:rFonts w:asciiTheme="minorHAnsi" w:hAnsiTheme="minorHAnsi" w:cs="Arial"/>
          <w:color w:val="6E6E63"/>
        </w:rPr>
        <w:t>a </w:t>
      </w:r>
      <w:hyperlink r:id="rId12" w:history="1">
        <w:r w:rsidR="0099699E" w:rsidRPr="008619B2">
          <w:rPr>
            <w:rStyle w:val="Hiperhivatkozs"/>
            <w:rFonts w:asciiTheme="minorHAnsi" w:hAnsiTheme="minorHAnsi" w:cs="Arial"/>
          </w:rPr>
          <w:t>tanosvenyegyesulet@gmail.com</w:t>
        </w:r>
      </w:hyperlink>
      <w:r w:rsidR="0099699E" w:rsidRPr="008619B2">
        <w:rPr>
          <w:rFonts w:asciiTheme="minorHAnsi" w:hAnsiTheme="minorHAnsi" w:cs="Arial"/>
          <w:color w:val="6E6E63"/>
        </w:rPr>
        <w:t xml:space="preserve"> e-mail címre </w:t>
      </w:r>
      <w:r w:rsidR="00C06D27">
        <w:rPr>
          <w:rFonts w:asciiTheme="minorHAnsi" w:hAnsiTheme="minorHAnsi" w:cs="Arial"/>
          <w:color w:val="6E6E63"/>
        </w:rPr>
        <w:t>jelezze részvételi szándékát</w:t>
      </w:r>
      <w:bookmarkStart w:id="0" w:name="_GoBack"/>
      <w:bookmarkEnd w:id="0"/>
      <w:r>
        <w:rPr>
          <w:rFonts w:asciiTheme="minorHAnsi" w:hAnsiTheme="minorHAnsi" w:cs="Arial"/>
          <w:color w:val="6E6E63"/>
        </w:rPr>
        <w:t xml:space="preserve"> (ha tudjátok, akkor az érkezés várható idejét is)!</w:t>
      </w:r>
    </w:p>
    <w:p w:rsidR="00F309CC" w:rsidRDefault="00F309CC" w:rsidP="00211DE1">
      <w:pPr>
        <w:pStyle w:val="NormlWeb"/>
        <w:spacing w:before="150" w:beforeAutospacing="0" w:after="150" w:afterAutospacing="0"/>
        <w:rPr>
          <w:rFonts w:asciiTheme="minorHAnsi" w:hAnsiTheme="minorHAnsi" w:cs="Arial"/>
          <w:color w:val="6E6E63"/>
        </w:rPr>
      </w:pPr>
      <w:r>
        <w:rPr>
          <w:rFonts w:asciiTheme="minorHAnsi" w:hAnsiTheme="minorHAnsi" w:cs="Arial"/>
          <w:color w:val="6E6E63"/>
        </w:rPr>
        <w:t>Szeretettel várunk benneteket és jó túrázást kívánunk!</w:t>
      </w:r>
    </w:p>
    <w:p w:rsidR="00F309CC" w:rsidRDefault="00F309CC" w:rsidP="00F309CC">
      <w:pPr>
        <w:pStyle w:val="NormlWeb"/>
        <w:spacing w:before="150" w:beforeAutospacing="0" w:after="150" w:afterAutospacing="0"/>
        <w:jc w:val="right"/>
        <w:rPr>
          <w:rFonts w:asciiTheme="minorHAnsi" w:hAnsiTheme="minorHAnsi" w:cs="Arial"/>
          <w:i/>
          <w:color w:val="6E6E63"/>
        </w:rPr>
      </w:pPr>
    </w:p>
    <w:p w:rsidR="005D00B8" w:rsidRDefault="00F309CC" w:rsidP="00CE6CF3">
      <w:pPr>
        <w:pStyle w:val="NormlWeb"/>
        <w:spacing w:before="150" w:beforeAutospacing="0" w:after="150" w:afterAutospacing="0"/>
        <w:jc w:val="right"/>
      </w:pPr>
      <w:r w:rsidRPr="00F309CC">
        <w:rPr>
          <w:rFonts w:asciiTheme="minorHAnsi" w:hAnsiTheme="minorHAnsi" w:cs="Arial"/>
          <w:i/>
          <w:color w:val="6E6E63"/>
        </w:rPr>
        <w:t>A Mikulás és csapata</w:t>
      </w:r>
    </w:p>
    <w:sectPr w:rsidR="005D00B8" w:rsidSect="00F309C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6B0B"/>
    <w:multiLevelType w:val="hybridMultilevel"/>
    <w:tmpl w:val="8438BC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9E"/>
    <w:rsid w:val="00211DE1"/>
    <w:rsid w:val="005D00B8"/>
    <w:rsid w:val="008619B2"/>
    <w:rsid w:val="0099699E"/>
    <w:rsid w:val="00C06D27"/>
    <w:rsid w:val="00CE6CF3"/>
    <w:rsid w:val="00D429AD"/>
    <w:rsid w:val="00F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A1BE-ACE7-408D-A467-C8F97B7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9699E"/>
    <w:rPr>
      <w:b/>
      <w:bCs/>
    </w:rPr>
  </w:style>
  <w:style w:type="character" w:styleId="Kiemels">
    <w:name w:val="Emphasis"/>
    <w:basedOn w:val="Bekezdsalapbettpusa"/>
    <w:uiPriority w:val="20"/>
    <w:qFormat/>
    <w:rsid w:val="0099699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9699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29A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autak.openstreetmap.hu/mentettutv-14773185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istautak.openstreetmap.hu/mentettutv-1477318410" TargetMode="External"/><Relationship Id="rId12" Type="http://schemas.openxmlformats.org/officeDocument/2006/relationships/hyperlink" Target="mailto:tanosvenyegyesu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stautak.openstreetmap.hu/mentettutv-1477318174" TargetMode="External"/><Relationship Id="rId11" Type="http://schemas.openxmlformats.org/officeDocument/2006/relationships/hyperlink" Target="http://turistautak.openstreetmap.hu/mentettutv-147731877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uristautak.openstreetmap.hu/mentettutv-1477318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stautak.openstreetmap.hu/mentettutv-1477318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Berlinger Anita</cp:lastModifiedBy>
  <cp:revision>5</cp:revision>
  <cp:lastPrinted>2016-11-11T11:55:00Z</cp:lastPrinted>
  <dcterms:created xsi:type="dcterms:W3CDTF">2016-11-08T10:37:00Z</dcterms:created>
  <dcterms:modified xsi:type="dcterms:W3CDTF">2016-11-11T12:03:00Z</dcterms:modified>
</cp:coreProperties>
</file>